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56" w:rsidRPr="00EA5A56" w:rsidRDefault="00EA5A56" w:rsidP="005607A3">
      <w:pPr>
        <w:pStyle w:val="a3"/>
        <w:spacing w:before="0" w:beforeAutospacing="0" w:after="0" w:afterAutospacing="0"/>
        <w:ind w:firstLine="709"/>
        <w:jc w:val="both"/>
        <w:rPr>
          <w:b/>
          <w:color w:val="FF0000"/>
        </w:rPr>
      </w:pPr>
      <w:r w:rsidRPr="00EA5A56">
        <w:rPr>
          <w:b/>
          <w:color w:val="FF0000"/>
        </w:rPr>
        <w:t>Упражнение: «Что звучит?</w:t>
      </w:r>
    </w:p>
    <w:p w:rsidR="00EA5A56" w:rsidRPr="00EA5A56" w:rsidRDefault="00EA5A56" w:rsidP="005607A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A5A56">
        <w:rPr>
          <w:b/>
          <w:color w:val="000000"/>
        </w:rPr>
        <w:t>Цель</w:t>
      </w:r>
      <w:r w:rsidRPr="00EA5A56">
        <w:rPr>
          <w:color w:val="000000"/>
        </w:rPr>
        <w:t xml:space="preserve">: Развивать слуховое внимание восприятие на слух неречевых звуков, которые издают различные предметы.  Игра проводится в помещение.  Познакомьте детей с разнообразными звуками, которые получаются при манипуляции с предметами (помните и порвите лист бумаги, по шуршите пакетом, постучите деревянным молотком, постучите   чайной ложкой о стакан и о металлическую кружку, уроните связку ключей, откройте кран с водой, проведите палочкой по батарее, отстучите мячом об пол, тиканье часов, скрип двери   и т.д.). </w:t>
      </w:r>
    </w:p>
    <w:p w:rsidR="00EA5A56" w:rsidRPr="00EA5A56" w:rsidRDefault="00EA5A56" w:rsidP="005607A3">
      <w:pPr>
        <w:pStyle w:val="a3"/>
        <w:spacing w:before="0" w:beforeAutospacing="0" w:after="0" w:afterAutospacing="0"/>
        <w:ind w:firstLine="709"/>
        <w:jc w:val="both"/>
        <w:rPr>
          <w:b/>
          <w:color w:val="FF0000"/>
        </w:rPr>
      </w:pPr>
      <w:r w:rsidRPr="00EA5A56">
        <w:rPr>
          <w:b/>
          <w:color w:val="FF0000"/>
        </w:rPr>
        <w:t>Игра: «Звуки на улице»</w:t>
      </w:r>
    </w:p>
    <w:p w:rsidR="00EA5A56" w:rsidRPr="00B62881" w:rsidRDefault="00EA5A56" w:rsidP="005607A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62881">
        <w:rPr>
          <w:b/>
          <w:color w:val="000000"/>
        </w:rPr>
        <w:t>Цель:</w:t>
      </w:r>
      <w:r w:rsidRPr="00B62881">
        <w:rPr>
          <w:color w:val="000000"/>
        </w:rPr>
        <w:t xml:space="preserve"> Развивать слуховое внимание, восприятие на слух уличных звуков. Игра проводится аналогично предыдущей, но внимание детей обращайте на уличные шумы (гудок машины, шорох шин по асфальту, шаги людей, голоса животных и птиц, скрип снега, шум дождя и ветра, шелест листьев звон капели раскаты грома и др.). Когда дети научатся хорошо различать эти звуки с опорой на зрение (слышат звук и одновременно видят источник звука), предложите им определитьих источник с закрытыми глазами. Например, когда на улице идёт дождь илишумит ветер, скажите: «Закрой глаза, послушай иопредели, какая погода сегодня на улице» (ветряная, дождливая).</w:t>
      </w:r>
    </w:p>
    <w:p w:rsidR="00EA5A56" w:rsidRDefault="00EA5A56" w:rsidP="00EA5A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A5A56" w:rsidRPr="00EA5A56" w:rsidRDefault="00EA5A56" w:rsidP="00EA5A5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 w:rsidRPr="00EA5A56">
        <w:rPr>
          <w:rStyle w:val="a4"/>
          <w:color w:val="FF0000"/>
          <w:bdr w:val="none" w:sz="0" w:space="0" w:color="auto" w:frame="1"/>
        </w:rPr>
        <w:t>Подвижная игра «Сигналы светофора»</w:t>
      </w:r>
    </w:p>
    <w:p w:rsidR="00EA5A56" w:rsidRPr="00253D5B" w:rsidRDefault="00EA5A56" w:rsidP="00253D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253D5B">
        <w:rPr>
          <w:b/>
          <w:color w:val="333333"/>
        </w:rPr>
        <w:t>Подготовка к игре:</w:t>
      </w:r>
    </w:p>
    <w:p w:rsidR="00EA5A56" w:rsidRPr="00EA5A56" w:rsidRDefault="00EA5A56" w:rsidP="00253D5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A5A56">
        <w:rPr>
          <w:color w:val="333333"/>
        </w:rPr>
        <w:t xml:space="preserve">На площадке от старта до финиша расставляют стойки. Играющие каждой </w:t>
      </w:r>
      <w:r w:rsidRPr="00EA5A56">
        <w:rPr>
          <w:color w:val="333333"/>
        </w:rPr>
        <w:lastRenderedPageBreak/>
        <w:t>команды встают друг за другом цепочкой у стойки-старта и кладут руки на плечи впереди стоящему.</w:t>
      </w:r>
    </w:p>
    <w:p w:rsidR="00EA5A56" w:rsidRPr="00253D5B" w:rsidRDefault="00EA5A56" w:rsidP="00253D5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u w:val="single"/>
        </w:rPr>
      </w:pPr>
      <w:r w:rsidRPr="00253D5B">
        <w:rPr>
          <w:color w:val="333333"/>
          <w:u w:val="single"/>
        </w:rPr>
        <w:t>Атрибуты:</w:t>
      </w:r>
    </w:p>
    <w:p w:rsidR="00EA5A56" w:rsidRPr="00EA5A56" w:rsidRDefault="00EA5A56" w:rsidP="00253D5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A5A56">
        <w:rPr>
          <w:color w:val="333333"/>
        </w:rPr>
        <w:t>Мешочек с шариками (мячиками) красного, жёлтого, зелёного цвета;</w:t>
      </w:r>
    </w:p>
    <w:p w:rsidR="00EA5A56" w:rsidRPr="00EA5A56" w:rsidRDefault="00EA5A56" w:rsidP="00253D5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A5A56">
        <w:rPr>
          <w:color w:val="333333"/>
        </w:rPr>
        <w:t>Стойки.</w:t>
      </w:r>
    </w:p>
    <w:p w:rsidR="00EA5A56" w:rsidRPr="00253D5B" w:rsidRDefault="00EA5A56" w:rsidP="00253D5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u w:val="single"/>
        </w:rPr>
      </w:pPr>
      <w:r w:rsidRPr="00253D5B">
        <w:rPr>
          <w:color w:val="333333"/>
          <w:u w:val="single"/>
        </w:rPr>
        <w:t>Правила игры:</w:t>
      </w:r>
    </w:p>
    <w:p w:rsidR="00EA5A56" w:rsidRPr="00253D5B" w:rsidRDefault="00EA5A56" w:rsidP="00253D5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A5A56">
        <w:rPr>
          <w:color w:val="333333"/>
        </w:rPr>
        <w:t xml:space="preserve">В руках у ведущего игры мешочек с шариками (мячиками) красного, жёлтого, зелёного цвета. Капитаны по очереди опускают руку в мешочек и достают по одному шару. Если капитан достал красный или жёлтый шар, то команда стоит на месте; зелёный – передвигается к следующей стойке. </w:t>
      </w:r>
      <w:r w:rsidRPr="00253D5B">
        <w:rPr>
          <w:color w:val="333333"/>
        </w:rPr>
        <w:t>Чья команда быстрее придёт к финишу, та и выиграла.</w:t>
      </w:r>
    </w:p>
    <w:p w:rsidR="00EA5A56" w:rsidRDefault="00EA5A56" w:rsidP="00253D5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3D5B" w:rsidRPr="00253D5B" w:rsidRDefault="00253D5B" w:rsidP="00253D5B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253D5B">
        <w:rPr>
          <w:rStyle w:val="a4"/>
          <w:color w:val="FF0000"/>
          <w:bdr w:val="none" w:sz="0" w:space="0" w:color="auto" w:frame="1"/>
        </w:rPr>
        <w:t>Подвижная игра «Передай жезл»</w:t>
      </w:r>
    </w:p>
    <w:p w:rsidR="00253D5B" w:rsidRPr="00253D5B" w:rsidRDefault="00253D5B" w:rsidP="00253D5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53D5B">
        <w:rPr>
          <w:color w:val="333333"/>
        </w:rPr>
        <w:t>(малой подвижности)</w:t>
      </w:r>
    </w:p>
    <w:p w:rsidR="00253D5B" w:rsidRPr="00253D5B" w:rsidRDefault="00253D5B" w:rsidP="00253D5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u w:val="single"/>
        </w:rPr>
      </w:pPr>
      <w:r w:rsidRPr="00253D5B">
        <w:rPr>
          <w:color w:val="333333"/>
          <w:u w:val="single"/>
        </w:rPr>
        <w:t>Подготовка к игре:</w:t>
      </w:r>
    </w:p>
    <w:p w:rsidR="00253D5B" w:rsidRPr="00253D5B" w:rsidRDefault="00253D5B" w:rsidP="00253D5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53D5B">
        <w:rPr>
          <w:color w:val="333333"/>
        </w:rPr>
        <w:t>Играющие выстраиваются в круг.</w:t>
      </w:r>
    </w:p>
    <w:p w:rsidR="00253D5B" w:rsidRPr="00253D5B" w:rsidRDefault="00253D5B" w:rsidP="00253D5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u w:val="single"/>
        </w:rPr>
      </w:pPr>
      <w:r w:rsidRPr="00253D5B">
        <w:rPr>
          <w:color w:val="333333"/>
          <w:u w:val="single"/>
        </w:rPr>
        <w:t>Атрибуты:</w:t>
      </w:r>
    </w:p>
    <w:p w:rsidR="00253D5B" w:rsidRPr="00253D5B" w:rsidRDefault="00253D5B" w:rsidP="00253D5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53D5B">
        <w:rPr>
          <w:color w:val="333333"/>
        </w:rPr>
        <w:t>Жезл регулировщика;</w:t>
      </w:r>
    </w:p>
    <w:p w:rsidR="00253D5B" w:rsidRPr="00253D5B" w:rsidRDefault="00253D5B" w:rsidP="00253D5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53D5B">
        <w:rPr>
          <w:color w:val="333333"/>
        </w:rPr>
        <w:t>Магнитофон.</w:t>
      </w:r>
    </w:p>
    <w:p w:rsidR="00253D5B" w:rsidRPr="00253D5B" w:rsidRDefault="00253D5B" w:rsidP="00253D5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53D5B">
        <w:rPr>
          <w:color w:val="333333"/>
        </w:rPr>
        <w:t>Правила игры:</w:t>
      </w:r>
    </w:p>
    <w:p w:rsidR="00253D5B" w:rsidRPr="00253D5B" w:rsidRDefault="00253D5B" w:rsidP="00253D5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53D5B">
        <w:rPr>
          <w:color w:val="333333"/>
        </w:rPr>
        <w:t>Жезл регулировщика передаётся игроку слева. Обязательное условие: принимать жезл правой рукой, переложить в левую и передать другому участнику. Передача идёт под музыку. Как только музыка прерывается, тот, у кого оказывается жезл, поднимает его вверх и называет любое правило дорожного движения (или дорожный знак).</w:t>
      </w:r>
    </w:p>
    <w:p w:rsidR="00253D5B" w:rsidRDefault="00253D5B" w:rsidP="00253D5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53D5B">
        <w:rPr>
          <w:color w:val="333333"/>
        </w:rPr>
        <w:t>Замешкавшийся или неверно назвавший дорожный знак выбывает из игры. Побеждает последний оставшийся игрок.</w:t>
      </w:r>
    </w:p>
    <w:p w:rsidR="00253D5B" w:rsidRPr="00253D5B" w:rsidRDefault="00253D5B" w:rsidP="00253D5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253D5B" w:rsidRDefault="00253D5B" w:rsidP="00253D5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FF0000"/>
          <w:bdr w:val="none" w:sz="0" w:space="0" w:color="auto" w:frame="1"/>
        </w:rPr>
      </w:pPr>
      <w:r w:rsidRPr="00E01213">
        <w:rPr>
          <w:rStyle w:val="a4"/>
          <w:color w:val="FF0000"/>
          <w:bdr w:val="none" w:sz="0" w:space="0" w:color="auto" w:frame="1"/>
        </w:rPr>
        <w:lastRenderedPageBreak/>
        <w:t>Подвижная игра «Автобусы»</w:t>
      </w:r>
    </w:p>
    <w:p w:rsidR="00E01213" w:rsidRPr="00E01213" w:rsidRDefault="00E01213" w:rsidP="00253D5B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253D5B" w:rsidRPr="00253D5B" w:rsidRDefault="00253D5B" w:rsidP="00253D5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53D5B">
        <w:rPr>
          <w:color w:val="333333"/>
        </w:rPr>
        <w:t>(быстрая ходьба)</w:t>
      </w:r>
    </w:p>
    <w:p w:rsidR="00253D5B" w:rsidRPr="00253D5B" w:rsidRDefault="00253D5B" w:rsidP="00253D5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53D5B">
        <w:rPr>
          <w:b/>
          <w:color w:val="333333"/>
        </w:rPr>
        <w:t>Цель</w:t>
      </w:r>
      <w:r w:rsidRPr="00253D5B">
        <w:rPr>
          <w:color w:val="333333"/>
        </w:rPr>
        <w:t>: формировать умение ходить друг за другом небольшими группами. Уточнить представление о транспорте и правила поведения в автобусе, учить действовать сообща.</w:t>
      </w:r>
    </w:p>
    <w:p w:rsidR="00253D5B" w:rsidRPr="00253D5B" w:rsidRDefault="00253D5B" w:rsidP="00253D5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53D5B">
        <w:rPr>
          <w:b/>
          <w:color w:val="333333"/>
        </w:rPr>
        <w:t>Подготовка к игре:</w:t>
      </w:r>
      <w:r w:rsidRPr="00253D5B">
        <w:rPr>
          <w:color w:val="333333"/>
        </w:rPr>
        <w:t xml:space="preserve"> Дети делятся на «Автобусы» (команды, в каждом «автобусе» выбирается водитель.</w:t>
      </w:r>
    </w:p>
    <w:p w:rsidR="00253D5B" w:rsidRPr="00253D5B" w:rsidRDefault="00253D5B" w:rsidP="00253D5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u w:val="single"/>
        </w:rPr>
      </w:pPr>
      <w:r w:rsidRPr="00253D5B">
        <w:rPr>
          <w:color w:val="333333"/>
          <w:u w:val="single"/>
        </w:rPr>
        <w:t>Атрибуты:</w:t>
      </w:r>
    </w:p>
    <w:p w:rsidR="00253D5B" w:rsidRPr="00253D5B" w:rsidRDefault="00253D5B" w:rsidP="00253D5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53D5B">
        <w:rPr>
          <w:color w:val="333333"/>
        </w:rPr>
        <w:t>Цветные флажки на подставке (по одному на команду);</w:t>
      </w:r>
    </w:p>
    <w:p w:rsidR="00253D5B" w:rsidRPr="00253D5B" w:rsidRDefault="00253D5B" w:rsidP="00253D5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53D5B">
        <w:rPr>
          <w:color w:val="333333"/>
        </w:rPr>
        <w:t>Рули (по одному на команду</w:t>
      </w:r>
      <w:proofErr w:type="gramStart"/>
      <w:r w:rsidRPr="00253D5B">
        <w:rPr>
          <w:color w:val="333333"/>
        </w:rPr>
        <w:t>).,</w:t>
      </w:r>
      <w:proofErr w:type="gramEnd"/>
    </w:p>
    <w:p w:rsidR="00253D5B" w:rsidRPr="00253D5B" w:rsidRDefault="00253D5B" w:rsidP="00253D5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53D5B">
        <w:rPr>
          <w:color w:val="333333"/>
        </w:rPr>
        <w:t>Свистки (по одному на команду).</w:t>
      </w:r>
    </w:p>
    <w:p w:rsidR="00253D5B" w:rsidRPr="00253D5B" w:rsidRDefault="00253D5B" w:rsidP="00253D5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53D5B">
        <w:rPr>
          <w:color w:val="333333"/>
          <w:u w:val="single"/>
        </w:rPr>
        <w:t>Ход игры</w:t>
      </w:r>
      <w:r w:rsidRPr="00253D5B">
        <w:rPr>
          <w:color w:val="333333"/>
        </w:rPr>
        <w:t>: «Автобусы» - это команды детей «водитель» и «пассажиры». В 6-7 м от каждой команды ставят флажки.</w:t>
      </w:r>
    </w:p>
    <w:p w:rsidR="00253D5B" w:rsidRPr="00253D5B" w:rsidRDefault="00253D5B" w:rsidP="00253D5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53D5B">
        <w:rPr>
          <w:color w:val="333333"/>
        </w:rPr>
        <w:t>По команде «Марш!» первые игроки – водители (с рулями в руках) быстрым шагом (бежать запрещается) направляются к своим флажкам, огибают их и возвращаются в колонны, где к ним присоединяются вторые по счету игроки, и вместе они снова проделывают тот же путь и т. д. Играющие держат друг друга за локти. Когда автобус (передний игрок – «водитель») возвратится на место с полным составом пассажиров, он должен подать сигнал свистком. Выигрывает команда, первой прибывшая на конечную остановку.</w:t>
      </w:r>
    </w:p>
    <w:p w:rsidR="00EA5A56" w:rsidRPr="00253D5B" w:rsidRDefault="00EA5A56" w:rsidP="00253D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1213" w:rsidRPr="00E01213" w:rsidRDefault="00E01213" w:rsidP="00E0121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E01213">
        <w:rPr>
          <w:rStyle w:val="a4"/>
          <w:color w:val="FF0000"/>
          <w:bdr w:val="none" w:sz="0" w:space="0" w:color="auto" w:frame="1"/>
        </w:rPr>
        <w:t>Подвижная игра–аттракцион «Внимание, пешеход!»</w:t>
      </w:r>
    </w:p>
    <w:p w:rsidR="00E01213" w:rsidRPr="00E01213" w:rsidRDefault="00E01213" w:rsidP="00E0121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01213">
        <w:rPr>
          <w:color w:val="333333"/>
        </w:rPr>
        <w:t>(малой подвижности)</w:t>
      </w:r>
    </w:p>
    <w:p w:rsidR="00E01213" w:rsidRPr="00E01213" w:rsidRDefault="00E01213" w:rsidP="00E0121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01213">
        <w:rPr>
          <w:b/>
          <w:color w:val="333333"/>
        </w:rPr>
        <w:t>Цель:</w:t>
      </w:r>
      <w:r w:rsidRPr="00E01213">
        <w:rPr>
          <w:color w:val="333333"/>
        </w:rPr>
        <w:t xml:space="preserve"> закреплять знания детей о сигналах светофора. Активизировать процессы мышления и внимания.</w:t>
      </w:r>
    </w:p>
    <w:p w:rsidR="00E01213" w:rsidRPr="00E01213" w:rsidRDefault="00E01213" w:rsidP="00E0121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u w:val="single"/>
        </w:rPr>
      </w:pPr>
      <w:r w:rsidRPr="00E01213">
        <w:rPr>
          <w:color w:val="333333"/>
          <w:u w:val="single"/>
        </w:rPr>
        <w:lastRenderedPageBreak/>
        <w:t>Атрибуты:</w:t>
      </w:r>
    </w:p>
    <w:p w:rsidR="00E01213" w:rsidRPr="00E01213" w:rsidRDefault="00E01213" w:rsidP="00E0121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01213">
        <w:rPr>
          <w:color w:val="333333"/>
        </w:rPr>
        <w:t>три жезла, покрашенные в три цвета сигналов светофора.</w:t>
      </w:r>
    </w:p>
    <w:p w:rsidR="00E01213" w:rsidRPr="00E01213" w:rsidRDefault="00E01213" w:rsidP="00E0121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01213">
        <w:rPr>
          <w:color w:val="333333"/>
          <w:u w:val="single"/>
        </w:rPr>
        <w:t>Подготовка к игре</w:t>
      </w:r>
      <w:r w:rsidRPr="00E01213">
        <w:rPr>
          <w:color w:val="333333"/>
        </w:rPr>
        <w:t>: Дети выстраиваются в шеренгу.</w:t>
      </w:r>
    </w:p>
    <w:p w:rsidR="00E01213" w:rsidRPr="00E01213" w:rsidRDefault="00E01213" w:rsidP="00E0121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2881">
        <w:rPr>
          <w:b/>
          <w:color w:val="333333"/>
        </w:rPr>
        <w:t>Ход игры:</w:t>
      </w:r>
      <w:r w:rsidRPr="00E01213">
        <w:rPr>
          <w:color w:val="333333"/>
        </w:rPr>
        <w:t xml:space="preserve"> Регулировщик — воспитатель — показывает ребятам, выстроившимся перед ним в шеренгу, попеременно один из трех жезлов. Участники игры при виде красного жезла делают шаг назад, при виде желтого — стоят, при виде зеленого — два шага вперед. Того, кто ошибется, регулировщик штрафует — лишает права участвовать в игре. Побеждает тот, кто ни разу не ошибся. Победителю вручается значок, открытка, книжка и т. п.</w:t>
      </w:r>
    </w:p>
    <w:p w:rsidR="00EA5A56" w:rsidRPr="009B5335" w:rsidRDefault="00EA5A56" w:rsidP="00EA5A56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B62881" w:rsidRPr="00B62881" w:rsidRDefault="00B62881" w:rsidP="00B62881">
      <w:pPr>
        <w:pStyle w:val="a3"/>
        <w:shd w:val="clear" w:color="auto" w:fill="FFFFFF"/>
        <w:spacing w:before="0" w:beforeAutospacing="0" w:after="0" w:afterAutospacing="0"/>
        <w:rPr>
          <w:color w:val="FF0000"/>
        </w:rPr>
      </w:pPr>
      <w:r w:rsidRPr="00B62881">
        <w:rPr>
          <w:rStyle w:val="a4"/>
          <w:color w:val="FF0000"/>
          <w:bdr w:val="none" w:sz="0" w:space="0" w:color="auto" w:frame="1"/>
        </w:rPr>
        <w:t>Подвижная игра «Автоинспектор и водители»</w:t>
      </w:r>
    </w:p>
    <w:p w:rsidR="00B62881" w:rsidRPr="00B62881" w:rsidRDefault="00B62881" w:rsidP="00B6288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2881">
        <w:rPr>
          <w:color w:val="333333"/>
        </w:rPr>
        <w:t>(малой подвижности)</w:t>
      </w:r>
    </w:p>
    <w:p w:rsidR="00B62881" w:rsidRPr="00B62881" w:rsidRDefault="00B62881" w:rsidP="00B6288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2881">
        <w:rPr>
          <w:b/>
          <w:color w:val="333333"/>
        </w:rPr>
        <w:t>Цель:</w:t>
      </w:r>
      <w:r w:rsidRPr="00B62881">
        <w:rPr>
          <w:color w:val="333333"/>
        </w:rPr>
        <w:t xml:space="preserve"> активизировать процессы мышления, внимания, закрепить знания детей о правилах дорожного движения.</w:t>
      </w:r>
    </w:p>
    <w:p w:rsidR="00B62881" w:rsidRPr="00B62881" w:rsidRDefault="00B62881" w:rsidP="00B6288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2881">
        <w:rPr>
          <w:color w:val="333333"/>
          <w:u w:val="single"/>
        </w:rPr>
        <w:t>Атрибуты</w:t>
      </w:r>
      <w:r w:rsidRPr="00B62881">
        <w:rPr>
          <w:color w:val="333333"/>
        </w:rPr>
        <w:t>:</w:t>
      </w:r>
    </w:p>
    <w:p w:rsidR="00B62881" w:rsidRPr="00B62881" w:rsidRDefault="00B62881" w:rsidP="00B6288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2881">
        <w:rPr>
          <w:color w:val="333333"/>
        </w:rPr>
        <w:t>стул на каждого игрока;</w:t>
      </w:r>
    </w:p>
    <w:p w:rsidR="00B62881" w:rsidRPr="00B62881" w:rsidRDefault="00B62881" w:rsidP="00B6288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2881">
        <w:rPr>
          <w:color w:val="333333"/>
        </w:rPr>
        <w:t>ножницы;</w:t>
      </w:r>
    </w:p>
    <w:p w:rsidR="00B62881" w:rsidRPr="00B62881" w:rsidRDefault="00B62881" w:rsidP="00B6288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2881">
        <w:rPr>
          <w:color w:val="333333"/>
        </w:rPr>
        <w:t>дорожные знаки;</w:t>
      </w:r>
    </w:p>
    <w:p w:rsidR="00B62881" w:rsidRPr="00B62881" w:rsidRDefault="00B62881" w:rsidP="00B6288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2881">
        <w:rPr>
          <w:color w:val="333333"/>
        </w:rPr>
        <w:t>водительские удостоверения (прямоугольники из картона).</w:t>
      </w:r>
    </w:p>
    <w:p w:rsidR="00B62881" w:rsidRPr="00B62881" w:rsidRDefault="00B62881" w:rsidP="00B6288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2881">
        <w:rPr>
          <w:color w:val="333333"/>
          <w:u w:val="single"/>
        </w:rPr>
        <w:t>Подготовка к игре</w:t>
      </w:r>
      <w:r w:rsidRPr="00B62881">
        <w:rPr>
          <w:color w:val="333333"/>
        </w:rPr>
        <w:t>: На площадке для игры проводят мелом 4—5 параллельных линий, означающих этапы движения. Игроки (водители) ставят свои машины (стулья) за последней линией и рассаживаются на них.</w:t>
      </w:r>
    </w:p>
    <w:p w:rsidR="00B62881" w:rsidRPr="00B62881" w:rsidRDefault="00B62881" w:rsidP="00B6288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2881">
        <w:rPr>
          <w:b/>
          <w:color w:val="333333"/>
        </w:rPr>
        <w:t>Ход игры</w:t>
      </w:r>
      <w:r w:rsidRPr="00B62881">
        <w:rPr>
          <w:color w:val="333333"/>
        </w:rPr>
        <w:t>: В игре участвуют 5—6 человек.</w:t>
      </w:r>
    </w:p>
    <w:p w:rsidR="00B62881" w:rsidRPr="00B62881" w:rsidRDefault="00B62881" w:rsidP="00B6288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2881">
        <w:rPr>
          <w:color w:val="333333"/>
        </w:rPr>
        <w:t xml:space="preserve">У водителей имеются водительские удостоверения. С противоположной стороны площадки лицом к водителям </w:t>
      </w:r>
      <w:r w:rsidRPr="00B62881">
        <w:rPr>
          <w:color w:val="333333"/>
        </w:rPr>
        <w:lastRenderedPageBreak/>
        <w:t>садится автоинспектор с табличками дорожных знаков и ножницами в руках. Эти ножницы нужны для просечки прав у шофера-нарушителя. Автоинспектор поочередно показывает водителям дорожные знаки. Водитель, правильно объяснивший, что предписывает данный знак, продвигается до следующей черты. Водитель, не сумевший объяснить это, получает прокол (ножницами отрезается уголок прав шофера) и замечание автоинспектора, его машина остается на месте. Игрок, получивший четыре прокола, выбывает из игры. Водитель, прошедший все этапы без замечаний, становится автоинспектором, автоинспектор — водителем. Игра повторяется. Выбывшие из игры водители получают новые талоны прав шофера и включаются в игру.</w:t>
      </w:r>
    </w:p>
    <w:p w:rsidR="00EA5A56" w:rsidRPr="00B62881" w:rsidRDefault="00EA5A56" w:rsidP="00B62881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607A3" w:rsidRPr="005607A3" w:rsidRDefault="005607A3" w:rsidP="005607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607A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Чтение художественной литературы:</w:t>
      </w:r>
    </w:p>
    <w:p w:rsidR="005607A3" w:rsidRPr="005607A3" w:rsidRDefault="005607A3" w:rsidP="00560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С.С. Маршак «Дядя Стёпа – милиционер», </w:t>
      </w:r>
    </w:p>
    <w:p w:rsidR="005607A3" w:rsidRPr="005607A3" w:rsidRDefault="005607A3" w:rsidP="00560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Носов «Автомобиль», </w:t>
      </w:r>
    </w:p>
    <w:p w:rsidR="005607A3" w:rsidRPr="005607A3" w:rsidRDefault="005607A3" w:rsidP="00560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Юрмин «Любопытный мышонок», </w:t>
      </w:r>
    </w:p>
    <w:p w:rsidR="005607A3" w:rsidRPr="005607A3" w:rsidRDefault="005607A3" w:rsidP="00560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Дорохов «Подземный переход», </w:t>
      </w:r>
    </w:p>
    <w:p w:rsidR="005607A3" w:rsidRPr="005607A3" w:rsidRDefault="005607A3" w:rsidP="00560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Гальперштейн «Трамвай и его семья». и.др.</w:t>
      </w:r>
    </w:p>
    <w:p w:rsidR="005607A3" w:rsidRDefault="005607A3" w:rsidP="00560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Энциклопедия для детей. Личная безопасность. / Под. ред. В. Володина</w:t>
      </w:r>
    </w:p>
    <w:p w:rsidR="005607A3" w:rsidRPr="005607A3" w:rsidRDefault="005607A3" w:rsidP="00560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7A3" w:rsidRPr="005607A3" w:rsidRDefault="005607A3" w:rsidP="005607A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07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Стихи для заучивания наизусть: </w:t>
      </w:r>
    </w:p>
    <w:p w:rsidR="005607A3" w:rsidRPr="005607A3" w:rsidRDefault="005607A3" w:rsidP="00560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7A3">
        <w:rPr>
          <w:rFonts w:ascii="Times New Roman" w:eastAsia="Times New Roman" w:hAnsi="Times New Roman" w:cs="Times New Roman"/>
          <w:sz w:val="24"/>
          <w:szCs w:val="24"/>
          <w:lang w:eastAsia="ru-RU"/>
        </w:rPr>
        <w:t>Н. Кончаловская «Самокат»</w:t>
      </w:r>
    </w:p>
    <w:p w:rsidR="005607A3" w:rsidRPr="005607A3" w:rsidRDefault="005607A3" w:rsidP="00560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7A3">
        <w:rPr>
          <w:rFonts w:ascii="Times New Roman" w:eastAsia="Times New Roman" w:hAnsi="Times New Roman" w:cs="Times New Roman"/>
          <w:sz w:val="24"/>
          <w:szCs w:val="24"/>
          <w:lang w:eastAsia="ru-RU"/>
        </w:rPr>
        <w:t>О. Бондарев «Если бы»</w:t>
      </w:r>
    </w:p>
    <w:p w:rsidR="005607A3" w:rsidRPr="005607A3" w:rsidRDefault="005607A3" w:rsidP="00560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7A3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Северный «Светофор»</w:t>
      </w:r>
    </w:p>
    <w:p w:rsidR="005607A3" w:rsidRPr="005607A3" w:rsidRDefault="005607A3" w:rsidP="005607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7A3">
        <w:rPr>
          <w:rFonts w:ascii="Times New Roman" w:eastAsia="Times New Roman" w:hAnsi="Times New Roman" w:cs="Times New Roman"/>
          <w:sz w:val="24"/>
          <w:szCs w:val="24"/>
          <w:lang w:eastAsia="ru-RU"/>
        </w:rPr>
        <w:t>Я. Пишумов «Машина моя»</w:t>
      </w:r>
    </w:p>
    <w:p w:rsidR="005607A3" w:rsidRDefault="005607A3" w:rsidP="00EA5A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7A3" w:rsidRDefault="005607A3" w:rsidP="00EA5A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881" w:rsidRDefault="00B62881" w:rsidP="00EA5A5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F6392" w:rsidRDefault="001F6392" w:rsidP="00EA5A5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F6392" w:rsidRDefault="001F6392" w:rsidP="00EA5A5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F6392" w:rsidRDefault="001F6392" w:rsidP="00EA5A5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F6392" w:rsidRDefault="001F6392" w:rsidP="00EA5A5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F6392" w:rsidRDefault="001F6392" w:rsidP="00EA5A5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62881" w:rsidRPr="001F6392" w:rsidRDefault="00E71B70" w:rsidP="00E71B70">
      <w:pPr>
        <w:jc w:val="center"/>
        <w:rPr>
          <w:rFonts w:ascii="Times New Roman" w:hAnsi="Times New Roman" w:cs="Times New Roman"/>
          <w:b/>
          <w:outline/>
          <w:sz w:val="36"/>
          <w:szCs w:val="36"/>
        </w:rPr>
      </w:pPr>
      <w:bookmarkStart w:id="0" w:name="_GoBack"/>
      <w:r w:rsidRPr="001F6392">
        <w:rPr>
          <w:rFonts w:ascii="Times New Roman" w:hAnsi="Times New Roman" w:cs="Times New Roman"/>
          <w:b/>
          <w:sz w:val="36"/>
          <w:szCs w:val="36"/>
        </w:rPr>
        <w:t>Артикуляционная гимнастика с использованием биоэнергопластики</w:t>
      </w:r>
    </w:p>
    <w:bookmarkEnd w:id="0"/>
    <w:p w:rsidR="00B62881" w:rsidRDefault="00B62881" w:rsidP="009C285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62881" w:rsidRDefault="00B62881" w:rsidP="00EA5A5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62881" w:rsidRDefault="00B62881" w:rsidP="00EA5A5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F6392" w:rsidRDefault="001F6392" w:rsidP="00EA5A5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F6392" w:rsidRDefault="001F6392" w:rsidP="00EA5A5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F6392" w:rsidRDefault="001F6392" w:rsidP="00EA5A5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A5A56" w:rsidRDefault="00EA5A56" w:rsidP="00EA5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Подготовила</w:t>
      </w:r>
    </w:p>
    <w:p w:rsidR="00EA5A56" w:rsidRDefault="005607A3" w:rsidP="00EA5A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6D1546">
        <w:rPr>
          <w:rFonts w:ascii="Times New Roman" w:hAnsi="Times New Roman" w:cs="Times New Roman"/>
          <w:b/>
          <w:sz w:val="24"/>
          <w:szCs w:val="24"/>
        </w:rPr>
        <w:t>читель-логопед: Блинкова Е.А.</w:t>
      </w:r>
    </w:p>
    <w:p w:rsidR="00EA5A56" w:rsidRDefault="00EA5A56" w:rsidP="00EA5A5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A5A56" w:rsidRDefault="00EA5A56" w:rsidP="00EA5A5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A5A56" w:rsidRDefault="00EA5A56" w:rsidP="00EA5A56"/>
    <w:p w:rsidR="008D6D20" w:rsidRDefault="008D6D20"/>
    <w:sectPr w:rsidR="008D6D20" w:rsidSect="005607A3">
      <w:pgSz w:w="16838" w:h="11906" w:orient="landscape"/>
      <w:pgMar w:top="426" w:right="1134" w:bottom="284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5A56"/>
    <w:rsid w:val="001F6392"/>
    <w:rsid w:val="00253D5B"/>
    <w:rsid w:val="005607A3"/>
    <w:rsid w:val="006D1546"/>
    <w:rsid w:val="008D6D20"/>
    <w:rsid w:val="009C285B"/>
    <w:rsid w:val="00B62881"/>
    <w:rsid w:val="00BB6999"/>
    <w:rsid w:val="00C12702"/>
    <w:rsid w:val="00E01213"/>
    <w:rsid w:val="00E71B70"/>
    <w:rsid w:val="00EA5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5A56"/>
  </w:style>
  <w:style w:type="character" w:styleId="a4">
    <w:name w:val="Strong"/>
    <w:basedOn w:val="a0"/>
    <w:uiPriority w:val="22"/>
    <w:qFormat/>
    <w:rsid w:val="00EA5A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B7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F63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2016-10-22T19:32:00Z</dcterms:created>
  <dcterms:modified xsi:type="dcterms:W3CDTF">2020-10-13T08:44:00Z</dcterms:modified>
</cp:coreProperties>
</file>